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C4" w:rsidRDefault="00301519" w:rsidP="003015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Уважаемые граждане!</w:t>
      </w:r>
    </w:p>
    <w:p w:rsidR="00301519" w:rsidRDefault="00301519" w:rsidP="00301519">
      <w:pPr>
        <w:spacing w:after="0" w:line="240" w:lineRule="auto"/>
        <w:jc w:val="center"/>
        <w:rPr>
          <w:rFonts w:ascii="Times New Roman" w:hAnsi="Times New Roman" w:cs="Times New Roman"/>
          <w:sz w:val="28"/>
          <w:szCs w:val="28"/>
        </w:rPr>
      </w:pPr>
      <w:bookmarkStart w:id="0" w:name="_GoBack"/>
      <w:r>
        <w:rPr>
          <w:rFonts w:ascii="Times New Roman" w:hAnsi="Times New Roman" w:cs="Times New Roman"/>
          <w:sz w:val="28"/>
          <w:szCs w:val="28"/>
        </w:rPr>
        <w:t>Будьте бдительны! Не поддавайтесь на провокации ради легкой наживы!</w:t>
      </w:r>
    </w:p>
    <w:p w:rsidR="00301519" w:rsidRDefault="00301519" w:rsidP="00301519">
      <w:pPr>
        <w:spacing w:after="0" w:line="240" w:lineRule="auto"/>
        <w:jc w:val="both"/>
        <w:rPr>
          <w:rFonts w:ascii="Times New Roman" w:hAnsi="Times New Roman" w:cs="Times New Roman"/>
          <w:sz w:val="28"/>
          <w:szCs w:val="28"/>
        </w:rPr>
      </w:pPr>
    </w:p>
    <w:p w:rsidR="00301519" w:rsidRDefault="00301519" w:rsidP="003015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Санкт-Петербурге распространились попытки вовлечения населения в преступные действия через телеграмм-каналы и иные ресурсы сети Интернет.</w:t>
      </w:r>
    </w:p>
    <w:p w:rsidR="00301519" w:rsidRDefault="00301519" w:rsidP="003015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 различными предлогами, а также за денежное вознаграждение злоумышленники понуждают жителей города к совершению поджогов на объектах транспортной инфраструктуры, связи, в административных зданиях, жилых домах и помещениях.</w:t>
      </w:r>
    </w:p>
    <w:p w:rsidR="00301519" w:rsidRDefault="00301519" w:rsidP="00301519">
      <w:pPr>
        <w:spacing w:after="0" w:line="240" w:lineRule="auto"/>
        <w:jc w:val="both"/>
        <w:rPr>
          <w:rFonts w:ascii="Times New Roman" w:hAnsi="Times New Roman" w:cs="Times New Roman"/>
          <w:sz w:val="28"/>
          <w:szCs w:val="28"/>
        </w:rPr>
      </w:pPr>
    </w:p>
    <w:p w:rsidR="00301519" w:rsidRDefault="00301519" w:rsidP="003015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Прокуратура Красногвардейского района разъясняет:</w:t>
      </w:r>
    </w:p>
    <w:bookmarkEnd w:id="0"/>
    <w:p w:rsidR="00B73E3E" w:rsidRDefault="00B73E3E" w:rsidP="00301519">
      <w:pPr>
        <w:spacing w:after="0" w:line="240" w:lineRule="auto"/>
        <w:jc w:val="center"/>
        <w:rPr>
          <w:rFonts w:ascii="Times New Roman" w:hAnsi="Times New Roman" w:cs="Times New Roman"/>
          <w:sz w:val="28"/>
          <w:szCs w:val="28"/>
        </w:rPr>
      </w:pPr>
    </w:p>
    <w:p w:rsidR="00301519" w:rsidRDefault="00301519" w:rsidP="00301519">
      <w:pPr>
        <w:pStyle w:val="a3"/>
        <w:numPr>
          <w:ilvl w:val="0"/>
          <w:numId w:val="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Совершение взрыва, поджога или иных действий, направленных на разрушение или повреждение предприятий, сооружений, объектов транспортной инфраструктуры (в том числе железнодорожных релейных шкафов) и транспортных средств, средств связи ( в том числе вышек сотовой связи), объектов жизнеобеспечения населения квалифицируется как диверсия по ст. 281 УК РФ. Максимальное наказание </w:t>
      </w:r>
      <w:r w:rsidR="00B73E3E">
        <w:rPr>
          <w:rFonts w:ascii="Times New Roman" w:hAnsi="Times New Roman" w:cs="Times New Roman"/>
          <w:sz w:val="28"/>
          <w:szCs w:val="28"/>
        </w:rPr>
        <w:t>за такое преступление предусматривает пожизненное лишение свободы.</w:t>
      </w:r>
    </w:p>
    <w:p w:rsidR="00B73E3E" w:rsidRDefault="00B73E3E" w:rsidP="00B73E3E">
      <w:pPr>
        <w:pStyle w:val="a3"/>
        <w:numPr>
          <w:ilvl w:val="0"/>
          <w:numId w:val="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Совершение взрыва, поджога (в том числе административных зданий военных комиссариатов, органов государственной власти)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квалифицируется как террористический акт по ст. 205 УК РФ.  Максимальное наказание за такое преступление предусматривает пожизненное лишение свободы.</w:t>
      </w:r>
    </w:p>
    <w:p w:rsidR="00B73E3E" w:rsidRDefault="00B73E3E" w:rsidP="00B73E3E">
      <w:pPr>
        <w:pStyle w:val="a3"/>
        <w:numPr>
          <w:ilvl w:val="0"/>
          <w:numId w:val="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Совершение поджога в жилом доме, жилом помещении, а также </w:t>
      </w:r>
      <w:proofErr w:type="gramStart"/>
      <w:r>
        <w:rPr>
          <w:rFonts w:ascii="Times New Roman" w:hAnsi="Times New Roman" w:cs="Times New Roman"/>
          <w:sz w:val="28"/>
          <w:szCs w:val="28"/>
        </w:rPr>
        <w:t xml:space="preserve">в </w:t>
      </w:r>
      <w:proofErr w:type="spell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непосредственной близости к ним квалифицируется как покушение на убийство двух и более лиц, совершенное </w:t>
      </w:r>
      <w:proofErr w:type="spellStart"/>
      <w:r>
        <w:rPr>
          <w:rFonts w:ascii="Times New Roman" w:hAnsi="Times New Roman" w:cs="Times New Roman"/>
          <w:sz w:val="28"/>
          <w:szCs w:val="28"/>
        </w:rPr>
        <w:t>общеопасным</w:t>
      </w:r>
      <w:proofErr w:type="spellEnd"/>
      <w:r>
        <w:rPr>
          <w:rFonts w:ascii="Times New Roman" w:hAnsi="Times New Roman" w:cs="Times New Roman"/>
          <w:sz w:val="28"/>
          <w:szCs w:val="28"/>
        </w:rPr>
        <w:t xml:space="preserve"> способом по ч. 3 ст. 30 п. п. «а, е» ч. 2 ст. 105 УК РФ. Максимальное наказание за такое преступление предусматривает пожизненное лишение свободы.</w:t>
      </w:r>
    </w:p>
    <w:p w:rsidR="00FD1172" w:rsidRDefault="00FD1172" w:rsidP="00FD1172">
      <w:pPr>
        <w:pStyle w:val="a3"/>
        <w:spacing w:after="0" w:line="240" w:lineRule="auto"/>
        <w:ind w:left="360"/>
        <w:jc w:val="both"/>
        <w:rPr>
          <w:rFonts w:ascii="Times New Roman" w:hAnsi="Times New Roman" w:cs="Times New Roman"/>
          <w:sz w:val="28"/>
          <w:szCs w:val="28"/>
        </w:rPr>
      </w:pPr>
    </w:p>
    <w:p w:rsidR="00FD1172" w:rsidRDefault="00FD1172" w:rsidP="00FD1172">
      <w:pPr>
        <w:pStyle w:val="a3"/>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Прокуратура Красногвардейского района Санкт-Петербурга</w:t>
      </w:r>
    </w:p>
    <w:p w:rsidR="00B73E3E" w:rsidRPr="00B73E3E" w:rsidRDefault="00B73E3E" w:rsidP="00B73E3E">
      <w:pPr>
        <w:spacing w:after="0" w:line="240" w:lineRule="auto"/>
        <w:jc w:val="both"/>
        <w:rPr>
          <w:rFonts w:ascii="Times New Roman" w:hAnsi="Times New Roman" w:cs="Times New Roman"/>
          <w:sz w:val="28"/>
          <w:szCs w:val="28"/>
        </w:rPr>
      </w:pPr>
    </w:p>
    <w:p w:rsidR="00301519" w:rsidRPr="00301519" w:rsidRDefault="00301519" w:rsidP="00301519">
      <w:pPr>
        <w:spacing w:after="0" w:line="240" w:lineRule="auto"/>
        <w:ind w:firstLine="360"/>
        <w:jc w:val="both"/>
        <w:rPr>
          <w:rFonts w:ascii="Times New Roman" w:hAnsi="Times New Roman" w:cs="Times New Roman"/>
          <w:sz w:val="28"/>
          <w:szCs w:val="28"/>
        </w:rPr>
      </w:pPr>
    </w:p>
    <w:sectPr w:rsidR="00301519" w:rsidRPr="00301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91126"/>
    <w:multiLevelType w:val="hybridMultilevel"/>
    <w:tmpl w:val="72CC5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19"/>
    <w:rsid w:val="00301519"/>
    <w:rsid w:val="00872CA6"/>
    <w:rsid w:val="009922C4"/>
    <w:rsid w:val="00B73E3E"/>
    <w:rsid w:val="00FD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1EF84-8127-4BC7-BD0B-DC8DF9A2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Зимова Ольга Александровна</dc:creator>
  <cp:keywords/>
  <dc:description/>
  <cp:lastModifiedBy>С. В. Никитина</cp:lastModifiedBy>
  <cp:revision>2</cp:revision>
  <dcterms:created xsi:type="dcterms:W3CDTF">2024-08-09T11:48:00Z</dcterms:created>
  <dcterms:modified xsi:type="dcterms:W3CDTF">2024-08-09T11:48:00Z</dcterms:modified>
</cp:coreProperties>
</file>